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1335" w:rsidTr="006873BD">
        <w:tc>
          <w:tcPr>
            <w:tcW w:w="9634" w:type="dxa"/>
          </w:tcPr>
          <w:p w:rsidR="00B81335" w:rsidRDefault="00B81335" w:rsidP="006873BD">
            <w:pPr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DFDFC"/>
              </w:rPr>
            </w:pPr>
          </w:p>
          <w:p w:rsidR="00B81335" w:rsidRPr="00E04107" w:rsidRDefault="00B81335" w:rsidP="006873BD">
            <w:pPr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DFDFC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DFDFC"/>
              </w:rPr>
              <w:t>Проверка</w:t>
            </w:r>
            <w:r w:rsidRPr="00E0410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DFDFC"/>
              </w:rPr>
              <w:t xml:space="preserve"> документов, </w:t>
            </w:r>
          </w:p>
          <w:p w:rsidR="00B81335" w:rsidRDefault="00B81335" w:rsidP="006873BD">
            <w:pPr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DFDFC"/>
              </w:rPr>
            </w:pPr>
            <w:r w:rsidRPr="00E0410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DFDFC"/>
              </w:rPr>
              <w:t>представленных на государственную экспертизу</w:t>
            </w:r>
          </w:p>
          <w:p w:rsidR="00B81335" w:rsidRPr="00E04107" w:rsidRDefault="00B81335" w:rsidP="006873BD">
            <w:pPr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DFDFC"/>
              </w:rPr>
            </w:pPr>
          </w:p>
          <w:p w:rsidR="00B81335" w:rsidRPr="00E04107" w:rsidRDefault="00B81335" w:rsidP="006873BD">
            <w:pPr>
              <w:ind w:right="168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1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DFC"/>
              </w:rPr>
              <w:t xml:space="preserve">Прием документов на государственную экспертизу проектной документации и (или) результатов инженерных изысканий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DFC"/>
              </w:rPr>
              <w:t xml:space="preserve">осуществляется </w:t>
            </w:r>
            <w:r w:rsidRPr="00E041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DFC"/>
              </w:rPr>
              <w:t xml:space="preserve">в соответствии с Положением </w:t>
            </w:r>
            <w:r w:rsidRPr="00E04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и проведении государственной экспертизы проектной документации и результатов инженерных изысканий,</w:t>
            </w:r>
            <w:r w:rsidRPr="00E041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DFC"/>
              </w:rPr>
              <w:t xml:space="preserve"> утвержденным постановлением Правительства Российской Федерации от 05.03.2007 №145 (далее – Положение).</w:t>
            </w:r>
          </w:p>
          <w:p w:rsidR="00B81335" w:rsidRDefault="00B81335" w:rsidP="006873BD">
            <w:pPr>
              <w:ind w:right="168"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DFC"/>
              </w:rPr>
            </w:pPr>
          </w:p>
          <w:p w:rsidR="00B81335" w:rsidRPr="00E04107" w:rsidRDefault="00B81335" w:rsidP="006873BD">
            <w:pPr>
              <w:ind w:right="168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DFC"/>
              </w:rPr>
              <w:t>Согласно пунктам</w:t>
            </w:r>
            <w:r w:rsidRPr="00E041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DFC"/>
              </w:rPr>
              <w:t xml:space="preserve"> 21, 22 Положения,</w:t>
            </w:r>
            <w:r w:rsidRPr="00E0410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DFDFC"/>
              </w:rPr>
              <w:t xml:space="preserve"> </w:t>
            </w:r>
            <w:r w:rsidRPr="00E04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 «Госэкспертиза Кузбасса» в течение </w:t>
            </w:r>
            <w:r w:rsidRPr="00E04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рабочих дней</w:t>
            </w:r>
            <w:r w:rsidRPr="00E04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получения от заявителя документов, указанных в </w:t>
            </w:r>
            <w:hyperlink r:id="rId4" w:history="1">
              <w:r w:rsidRPr="00E0410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пунктах 13</w:t>
              </w:r>
            </w:hyperlink>
            <w:r w:rsidRPr="00E04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r:id="rId5" w:history="1">
              <w:r w:rsidRPr="00E0410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16(4)</w:t>
              </w:r>
            </w:hyperlink>
            <w:r w:rsidRPr="00E04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Положения, осуществляет их </w:t>
            </w:r>
            <w:r w:rsidRPr="00E04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проверку</w:t>
            </w:r>
            <w:r w:rsidRPr="00E04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81335" w:rsidRDefault="00B81335" w:rsidP="006873BD">
            <w:pPr>
              <w:ind w:right="168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335" w:rsidRPr="00E04107" w:rsidRDefault="00B81335" w:rsidP="006873BD">
            <w:pPr>
              <w:ind w:right="168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</w:t>
            </w:r>
            <w:r w:rsidRPr="00E04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соответствия</w:t>
            </w:r>
            <w:r w:rsidRPr="00E04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представленных документов установленным требованиям, заявителю направляется </w:t>
            </w:r>
            <w:r w:rsidRPr="00E04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договор</w:t>
            </w:r>
            <w:r w:rsidRPr="00E2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расчетом платы за проведение гос</w:t>
            </w:r>
            <w:r w:rsidRPr="00E04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ударственной экспертизы </w:t>
            </w:r>
            <w:r w:rsidRPr="00E04107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</w:t>
            </w:r>
            <w:bookmarkStart w:id="0" w:name="_GoBack"/>
            <w:bookmarkEnd w:id="0"/>
            <w:r w:rsidRPr="00E04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81335" w:rsidRDefault="00B81335" w:rsidP="006873BD">
            <w:pPr>
              <w:ind w:right="168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335" w:rsidRDefault="00B81335" w:rsidP="006873BD">
            <w:pPr>
              <w:ind w:right="168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</w:t>
            </w:r>
            <w:r w:rsidRPr="00E04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несоответствия</w:t>
            </w:r>
            <w:r w:rsidRPr="00E04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 установленным требованиям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81335" w:rsidRDefault="00B81335" w:rsidP="006873BD">
            <w:pPr>
              <w:ind w:right="168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E04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выносится </w:t>
            </w:r>
            <w:r w:rsidRPr="00E21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мотивированный отказ</w:t>
            </w:r>
            <w:r w:rsidRPr="00E2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4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принятии документов согласно пунктам 22, 24 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81335" w:rsidRPr="00E04107" w:rsidRDefault="00B81335" w:rsidP="006873BD">
            <w:pPr>
              <w:ind w:right="168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либо </w:t>
            </w:r>
            <w:r w:rsidRPr="00E2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принимается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об оставлении документов</w:t>
            </w:r>
            <w:r w:rsidRPr="00E21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без рассмотрения</w:t>
            </w:r>
            <w:r w:rsidRPr="00E04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пунктам 22, 23, 23(2) Положения</w:t>
            </w:r>
            <w:r w:rsidRPr="00E2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04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1335" w:rsidRDefault="00B81335" w:rsidP="006873BD">
            <w:pPr>
              <w:ind w:right="168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335" w:rsidRPr="00E2184C" w:rsidRDefault="00B81335" w:rsidP="006873BD">
            <w:pPr>
              <w:ind w:right="168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случаях отказа или оставления документов без рассмотрения заявителю направляется письменное мотивированное </w:t>
            </w:r>
            <w:r w:rsidRPr="00E04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уведомление</w:t>
            </w:r>
            <w:r w:rsidRPr="00E04107"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электронного документа.</w:t>
            </w:r>
          </w:p>
          <w:p w:rsidR="00B81335" w:rsidRDefault="00B81335" w:rsidP="006873BD">
            <w:pPr>
              <w:ind w:right="168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1335" w:rsidRPr="00E04107" w:rsidRDefault="00B81335" w:rsidP="006873BD">
            <w:pPr>
              <w:ind w:right="168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После устранения </w:t>
            </w:r>
            <w:r w:rsidRPr="00E04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несоответствий заявитель вправе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вновь обратиться в ГАУ «Госэкспертиза Кузбасса» с заявлением о</w:t>
            </w:r>
            <w:r w:rsidRPr="00E04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проведении государственной</w:t>
            </w:r>
            <w:r w:rsidRPr="00E04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экспертиз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 с представлением необходимых документов.</w:t>
            </w:r>
          </w:p>
          <w:p w:rsidR="00B81335" w:rsidRPr="00E2184C" w:rsidRDefault="00B81335" w:rsidP="006873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DFDFC"/>
              </w:rPr>
            </w:pPr>
          </w:p>
          <w:p w:rsidR="00B81335" w:rsidRDefault="00B81335" w:rsidP="006873BD">
            <w:pPr>
              <w:ind w:left="176" w:right="16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DFDFC"/>
              </w:rPr>
            </w:pPr>
          </w:p>
        </w:tc>
      </w:tr>
    </w:tbl>
    <w:p w:rsidR="00CD5E12" w:rsidRDefault="00CD5E12"/>
    <w:sectPr w:rsidR="00CD5E12" w:rsidSect="008911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5D"/>
    <w:rsid w:val="000501AD"/>
    <w:rsid w:val="008911C2"/>
    <w:rsid w:val="008D4D5D"/>
    <w:rsid w:val="00B81335"/>
    <w:rsid w:val="00C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AD7C"/>
  <w15:chartTrackingRefBased/>
  <w15:docId w15:val="{2BCD7C24-28C1-4988-BC90-803D92FB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06071&amp;dst=292&amp;field=134&amp;date=20.01.2022" TargetMode="External"/><Relationship Id="rId4" Type="http://schemas.openxmlformats.org/officeDocument/2006/relationships/hyperlink" Target="https://login.consultant.ru/link/?req=doc&amp;base=LAW&amp;n=406071&amp;dst=100097&amp;field=134&amp;date=20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Жаренов</cp:lastModifiedBy>
  <cp:revision>4</cp:revision>
  <dcterms:created xsi:type="dcterms:W3CDTF">2022-01-20T03:37:00Z</dcterms:created>
  <dcterms:modified xsi:type="dcterms:W3CDTF">2022-01-20T03:50:00Z</dcterms:modified>
</cp:coreProperties>
</file>